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C2" w:rsidRPr="00BF56A0" w:rsidRDefault="00674C97" w:rsidP="00B851C2">
      <w:pPr>
        <w:rPr>
          <w:rFonts w:cs="Arial"/>
          <w:b/>
          <w:sz w:val="24"/>
          <w:szCs w:val="24"/>
        </w:rPr>
      </w:pPr>
    </w:p>
    <w:p w:rsidR="00B851C2" w:rsidRPr="00BF56A0" w:rsidRDefault="006C6243" w:rsidP="00B851C2">
      <w:pPr>
        <w:rPr>
          <w:rFonts w:ascii="Arial Black" w:hAnsi="Arial Black" w:cs="Arial"/>
          <w:b/>
          <w:sz w:val="32"/>
          <w:szCs w:val="24"/>
        </w:rPr>
      </w:pPr>
      <w:r w:rsidRPr="00BF56A0">
        <w:rPr>
          <w:rFonts w:ascii="Arial Black" w:hAnsi="Arial Black" w:cs="Arial"/>
          <w:b/>
          <w:sz w:val="32"/>
          <w:szCs w:val="24"/>
        </w:rPr>
        <w:t xml:space="preserve">Kapittel </w:t>
      </w:r>
      <w:r>
        <w:rPr>
          <w:rFonts w:ascii="Arial Black" w:hAnsi="Arial Black" w:cs="Arial"/>
          <w:b/>
          <w:sz w:val="32"/>
          <w:szCs w:val="24"/>
        </w:rPr>
        <w:t>5</w:t>
      </w:r>
      <w:r w:rsidRPr="00BF56A0">
        <w:rPr>
          <w:rFonts w:ascii="Arial Black" w:hAnsi="Arial Black" w:cs="Arial"/>
          <w:b/>
          <w:sz w:val="32"/>
          <w:szCs w:val="24"/>
        </w:rPr>
        <w:t xml:space="preserve"> – </w:t>
      </w:r>
      <w:r>
        <w:rPr>
          <w:rFonts w:ascii="Arial Black" w:hAnsi="Arial Black" w:cs="Arial"/>
          <w:b/>
          <w:sz w:val="32"/>
          <w:szCs w:val="24"/>
        </w:rPr>
        <w:t>Middelalderen</w:t>
      </w:r>
    </w:p>
    <w:p w:rsidR="00B851C2" w:rsidRPr="00BF56A0" w:rsidRDefault="00674C97" w:rsidP="00B851C2">
      <w:pPr>
        <w:rPr>
          <w:rFonts w:cs="Arial"/>
          <w:b/>
          <w:sz w:val="12"/>
          <w:szCs w:val="24"/>
        </w:rPr>
      </w:pPr>
    </w:p>
    <w:p w:rsidR="00B851C2" w:rsidRDefault="006C6243" w:rsidP="00B851C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Fasit til oversikt-spørsmålene</w:t>
      </w:r>
    </w:p>
    <w:p w:rsidR="004D0812" w:rsidRDefault="000145CC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Hva menes med at ordet «middelalderen»</w:t>
      </w:r>
      <w:r w:rsidR="006C6243">
        <w:rPr>
          <w:rFonts w:cs="Arial"/>
          <w:sz w:val="24"/>
          <w:szCs w:val="24"/>
        </w:rPr>
        <w:t xml:space="preserve"> ble brukt som et </w:t>
      </w:r>
      <w:r w:rsidR="006C6243" w:rsidRPr="009E2EB3">
        <w:rPr>
          <w:rFonts w:cs="Arial"/>
          <w:b/>
          <w:sz w:val="24"/>
          <w:szCs w:val="24"/>
        </w:rPr>
        <w:t>nedsettende</w:t>
      </w:r>
      <w:r w:rsidR="006C6243">
        <w:rPr>
          <w:rFonts w:cs="Arial"/>
          <w:sz w:val="24"/>
          <w:szCs w:val="24"/>
        </w:rPr>
        <w:t xml:space="preserve"> uttrykk?</w:t>
      </w:r>
    </w:p>
    <w:p w:rsidR="004D0812" w:rsidRPr="000145CC" w:rsidRDefault="006C6243" w:rsidP="000145CC">
      <w:pPr>
        <w:spacing w:after="0"/>
        <w:ind w:left="360"/>
        <w:rPr>
          <w:rFonts w:cs="Arial"/>
          <w:color w:val="006699"/>
          <w:sz w:val="24"/>
          <w:szCs w:val="24"/>
        </w:rPr>
      </w:pPr>
      <w:r w:rsidRPr="000145CC">
        <w:rPr>
          <w:rFonts w:cs="Arial"/>
          <w:color w:val="006699"/>
          <w:sz w:val="24"/>
          <w:szCs w:val="24"/>
        </w:rPr>
        <w:t>Vitenskapsmenn på 1400-tallet så på middelalderen som en mørk og dyster tid</w:t>
      </w:r>
      <w:r w:rsidR="00756F57">
        <w:rPr>
          <w:rFonts w:cs="Arial"/>
          <w:color w:val="006699"/>
          <w:sz w:val="24"/>
          <w:szCs w:val="24"/>
        </w:rPr>
        <w:t>,</w:t>
      </w:r>
      <w:r w:rsidRPr="000145CC">
        <w:rPr>
          <w:rFonts w:cs="Arial"/>
          <w:color w:val="006699"/>
          <w:sz w:val="24"/>
          <w:szCs w:val="24"/>
        </w:rPr>
        <w:t xml:space="preserve"> uten store kulturelle bragder. Middelalderen lå mellom de lysende </w:t>
      </w:r>
      <w:r w:rsidR="00756F57">
        <w:rPr>
          <w:rFonts w:cs="Arial"/>
          <w:color w:val="006699"/>
          <w:sz w:val="24"/>
          <w:szCs w:val="24"/>
        </w:rPr>
        <w:t xml:space="preserve">periodene </w:t>
      </w:r>
      <w:r w:rsidRPr="000145CC">
        <w:rPr>
          <w:rFonts w:cs="Arial"/>
          <w:color w:val="006699"/>
          <w:sz w:val="24"/>
          <w:szCs w:val="24"/>
        </w:rPr>
        <w:t>oldtiden og renessansen.</w:t>
      </w:r>
    </w:p>
    <w:p w:rsidR="000145CC" w:rsidRPr="004D0812" w:rsidRDefault="000145CC" w:rsidP="000145CC">
      <w:pPr>
        <w:spacing w:after="0"/>
        <w:rPr>
          <w:rFonts w:cs="Arial"/>
          <w:color w:val="5B9BD5" w:themeColor="accent1"/>
          <w:sz w:val="24"/>
          <w:szCs w:val="24"/>
        </w:rPr>
      </w:pPr>
    </w:p>
    <w:p w:rsidR="00214971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Egen refleksjon.</w:t>
      </w:r>
    </w:p>
    <w:p w:rsidR="00B851C2" w:rsidRPr="00BF56A0" w:rsidRDefault="00674C97" w:rsidP="000145CC">
      <w:pPr>
        <w:pStyle w:val="Listeavsnitt"/>
        <w:spacing w:after="0"/>
        <w:ind w:left="1080"/>
        <w:rPr>
          <w:rFonts w:cs="Arial"/>
          <w:color w:val="006699"/>
          <w:sz w:val="24"/>
          <w:szCs w:val="24"/>
        </w:rPr>
      </w:pPr>
    </w:p>
    <w:p w:rsidR="00B851C2" w:rsidRPr="00BF56A0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Hva menes med at den tidligste litterære tradisjonen var </w:t>
      </w:r>
      <w:r w:rsidRPr="009E2EB3">
        <w:rPr>
          <w:rFonts w:cs="Arial"/>
          <w:b/>
          <w:sz w:val="24"/>
          <w:szCs w:val="24"/>
        </w:rPr>
        <w:t>muntlig</w:t>
      </w:r>
      <w:r>
        <w:rPr>
          <w:rFonts w:cs="Arial"/>
          <w:sz w:val="24"/>
          <w:szCs w:val="24"/>
        </w:rPr>
        <w:t>?</w:t>
      </w:r>
    </w:p>
    <w:p w:rsidR="000C707E" w:rsidRPr="000145CC" w:rsidRDefault="006C6243" w:rsidP="000145CC">
      <w:pPr>
        <w:spacing w:after="0"/>
        <w:ind w:left="360"/>
        <w:rPr>
          <w:rFonts w:cs="Arial"/>
          <w:color w:val="006699"/>
          <w:sz w:val="24"/>
          <w:szCs w:val="24"/>
        </w:rPr>
      </w:pPr>
      <w:r w:rsidRPr="000145CC">
        <w:rPr>
          <w:rFonts w:cs="Arial"/>
          <w:color w:val="006699"/>
          <w:sz w:val="24"/>
          <w:szCs w:val="24"/>
        </w:rPr>
        <w:t>Litteraturen på denne tiden ble muntlig overlevert. Det var først på 1200-tallet at de til nå muntlig overleverte tekstene ble skrevet med.</w:t>
      </w:r>
    </w:p>
    <w:p w:rsidR="00B851C2" w:rsidRPr="00BF56A0" w:rsidRDefault="00674C97" w:rsidP="000145CC">
      <w:pPr>
        <w:pStyle w:val="Listeavsnitt"/>
        <w:spacing w:after="0"/>
        <w:ind w:left="1080"/>
        <w:rPr>
          <w:rFonts w:cs="Arial"/>
          <w:sz w:val="24"/>
          <w:szCs w:val="24"/>
        </w:rPr>
      </w:pPr>
    </w:p>
    <w:p w:rsidR="000C707E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Hvorfor var innføringen av </w:t>
      </w:r>
      <w:r w:rsidRPr="009E2EB3">
        <w:rPr>
          <w:rFonts w:cs="Arial"/>
          <w:b/>
          <w:sz w:val="24"/>
          <w:szCs w:val="24"/>
        </w:rPr>
        <w:t>kristendommen</w:t>
      </w:r>
      <w:r>
        <w:rPr>
          <w:rFonts w:cs="Arial"/>
          <w:sz w:val="24"/>
          <w:szCs w:val="24"/>
        </w:rPr>
        <w:t xml:space="preserve"> så viktig for den kulturelle og litterære utviklingen i Europa?</w:t>
      </w:r>
    </w:p>
    <w:p w:rsidR="000C707E" w:rsidRPr="000145CC" w:rsidRDefault="006C6243" w:rsidP="000145CC">
      <w:pPr>
        <w:spacing w:after="0"/>
        <w:ind w:left="360"/>
        <w:rPr>
          <w:rFonts w:cs="Arial"/>
          <w:color w:val="006699"/>
          <w:sz w:val="24"/>
          <w:szCs w:val="24"/>
        </w:rPr>
      </w:pPr>
      <w:r w:rsidRPr="000145CC">
        <w:rPr>
          <w:rFonts w:cs="Arial"/>
          <w:color w:val="006699"/>
          <w:sz w:val="24"/>
          <w:szCs w:val="24"/>
        </w:rPr>
        <w:t>Med kristendommen kom også det latinske alfabetet. Munker og prester skrev bøker og andre dokumenter. Slik fikk vi langsomt</w:t>
      </w:r>
      <w:r w:rsidR="009E2EB3">
        <w:rPr>
          <w:rFonts w:cs="Arial"/>
          <w:color w:val="006699"/>
          <w:sz w:val="24"/>
          <w:szCs w:val="24"/>
        </w:rPr>
        <w:t>,</w:t>
      </w:r>
      <w:r w:rsidRPr="000145CC">
        <w:rPr>
          <w:rFonts w:cs="Arial"/>
          <w:color w:val="006699"/>
          <w:sz w:val="24"/>
          <w:szCs w:val="24"/>
        </w:rPr>
        <w:t xml:space="preserve"> men sikkert en bokkultur. </w:t>
      </w:r>
    </w:p>
    <w:p w:rsidR="000145CC" w:rsidRPr="007C2C0D" w:rsidRDefault="000145CC" w:rsidP="000145CC">
      <w:pPr>
        <w:spacing w:after="0"/>
        <w:rPr>
          <w:rFonts w:cs="Arial"/>
          <w:color w:val="5B9BD5" w:themeColor="accent1"/>
          <w:sz w:val="24"/>
          <w:szCs w:val="24"/>
        </w:rPr>
      </w:pPr>
    </w:p>
    <w:p w:rsidR="00B851C2" w:rsidRPr="00BF56A0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Hvorfor ble </w:t>
      </w:r>
      <w:r w:rsidRPr="009E2EB3">
        <w:rPr>
          <w:rFonts w:cs="Arial"/>
          <w:b/>
          <w:sz w:val="24"/>
          <w:szCs w:val="24"/>
        </w:rPr>
        <w:t>skrifttegn</w:t>
      </w:r>
      <w:r>
        <w:rPr>
          <w:rFonts w:cs="Arial"/>
          <w:sz w:val="24"/>
          <w:szCs w:val="24"/>
        </w:rPr>
        <w:t xml:space="preserve"> sett på som noe magisk?</w:t>
      </w:r>
    </w:p>
    <w:p w:rsidR="00B851C2" w:rsidRDefault="006C6243" w:rsidP="000145CC">
      <w:pPr>
        <w:spacing w:after="0"/>
        <w:ind w:left="360"/>
        <w:rPr>
          <w:rFonts w:cs="Arial"/>
          <w:color w:val="006699"/>
          <w:sz w:val="24"/>
          <w:szCs w:val="24"/>
        </w:rPr>
      </w:pPr>
      <w:r w:rsidRPr="000145CC">
        <w:rPr>
          <w:rFonts w:cs="Arial"/>
          <w:color w:val="006699"/>
          <w:sz w:val="24"/>
          <w:szCs w:val="24"/>
        </w:rPr>
        <w:t>Det at man kunne overføre ord til skrifttegn</w:t>
      </w:r>
      <w:r w:rsidR="007E15E1">
        <w:rPr>
          <w:rFonts w:cs="Arial"/>
          <w:color w:val="006699"/>
          <w:sz w:val="24"/>
          <w:szCs w:val="24"/>
        </w:rPr>
        <w:t>,</w:t>
      </w:r>
      <w:r w:rsidRPr="000145CC">
        <w:rPr>
          <w:rFonts w:cs="Arial"/>
          <w:color w:val="006699"/>
          <w:sz w:val="24"/>
          <w:szCs w:val="24"/>
        </w:rPr>
        <w:t xml:space="preserve"> var revolusjonerende, og ble sett på som magisk. Språket fikk en varig form, noe som virket overnaturlig.</w:t>
      </w:r>
    </w:p>
    <w:p w:rsidR="000145CC" w:rsidRPr="000145CC" w:rsidRDefault="000145CC" w:rsidP="000145CC">
      <w:pPr>
        <w:spacing w:after="0"/>
        <w:rPr>
          <w:rFonts w:cs="Arial"/>
          <w:color w:val="006699"/>
          <w:sz w:val="24"/>
          <w:szCs w:val="24"/>
        </w:rPr>
      </w:pPr>
    </w:p>
    <w:p w:rsidR="00C226D6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Pr="00BF56A0">
        <w:rPr>
          <w:rFonts w:cs="Arial"/>
          <w:sz w:val="24"/>
          <w:szCs w:val="24"/>
        </w:rPr>
        <w:t>va</w:t>
      </w:r>
      <w:r>
        <w:rPr>
          <w:rFonts w:cs="Arial"/>
          <w:sz w:val="24"/>
          <w:szCs w:val="24"/>
        </w:rPr>
        <w:t xml:space="preserve"> handler </w:t>
      </w:r>
      <w:r w:rsidRPr="009E2EB3">
        <w:rPr>
          <w:rFonts w:cs="Arial"/>
          <w:b/>
          <w:i/>
          <w:sz w:val="24"/>
          <w:szCs w:val="24"/>
        </w:rPr>
        <w:t>Voluspå</w:t>
      </w:r>
      <w:r w:rsidRPr="00BF56A0">
        <w:rPr>
          <w:rFonts w:cs="Arial"/>
          <w:i/>
          <w:sz w:val="24"/>
          <w:szCs w:val="24"/>
        </w:rPr>
        <w:t xml:space="preserve"> </w:t>
      </w:r>
      <w:r w:rsidRPr="00BF56A0">
        <w:rPr>
          <w:rFonts w:cs="Arial"/>
          <w:sz w:val="24"/>
          <w:szCs w:val="24"/>
        </w:rPr>
        <w:t>om</w:t>
      </w:r>
      <w:r>
        <w:rPr>
          <w:rFonts w:cs="Arial"/>
          <w:sz w:val="24"/>
          <w:szCs w:val="24"/>
        </w:rPr>
        <w:t>, og hvem er fortelleren</w:t>
      </w:r>
      <w:r w:rsidRPr="00BF56A0">
        <w:rPr>
          <w:rFonts w:cs="Arial"/>
          <w:sz w:val="24"/>
          <w:szCs w:val="24"/>
        </w:rPr>
        <w:t xml:space="preserve">? </w:t>
      </w:r>
    </w:p>
    <w:p w:rsidR="00C226D6" w:rsidRDefault="006C6243" w:rsidP="007E15E1">
      <w:pPr>
        <w:spacing w:after="0"/>
        <w:ind w:left="360"/>
        <w:rPr>
          <w:rFonts w:cs="Arial"/>
          <w:color w:val="5B9BD5" w:themeColor="accent1"/>
          <w:sz w:val="24"/>
          <w:szCs w:val="24"/>
        </w:rPr>
      </w:pPr>
      <w:r w:rsidRPr="007E15E1">
        <w:rPr>
          <w:rFonts w:cs="Arial"/>
          <w:i/>
          <w:color w:val="006699"/>
          <w:sz w:val="24"/>
          <w:szCs w:val="24"/>
        </w:rPr>
        <w:t>Voluspå</w:t>
      </w:r>
      <w:r w:rsidRPr="00756F57">
        <w:rPr>
          <w:rFonts w:cs="Arial"/>
          <w:color w:val="006699"/>
          <w:sz w:val="24"/>
          <w:szCs w:val="24"/>
        </w:rPr>
        <w:t xml:space="preserve"> handler</w:t>
      </w:r>
      <w:r w:rsidR="007E15E1">
        <w:rPr>
          <w:rFonts w:cs="Arial"/>
          <w:color w:val="006699"/>
          <w:sz w:val="24"/>
          <w:szCs w:val="24"/>
        </w:rPr>
        <w:t xml:space="preserve"> blant annet om </w:t>
      </w:r>
      <w:r w:rsidR="009A72E4">
        <w:rPr>
          <w:rFonts w:cs="Arial"/>
          <w:color w:val="006699"/>
          <w:sz w:val="24"/>
          <w:szCs w:val="24"/>
        </w:rPr>
        <w:t>måten</w:t>
      </w:r>
      <w:r w:rsidR="007E15E1">
        <w:rPr>
          <w:rFonts w:cs="Arial"/>
          <w:color w:val="006699"/>
          <w:sz w:val="24"/>
          <w:szCs w:val="24"/>
        </w:rPr>
        <w:t xml:space="preserve"> verden ble til</w:t>
      </w:r>
      <w:r w:rsidR="009A72E4">
        <w:rPr>
          <w:rFonts w:cs="Arial"/>
          <w:color w:val="006699"/>
          <w:sz w:val="24"/>
          <w:szCs w:val="24"/>
        </w:rPr>
        <w:t xml:space="preserve"> på</w:t>
      </w:r>
      <w:r w:rsidR="007E15E1">
        <w:rPr>
          <w:rFonts w:cs="Arial"/>
          <w:color w:val="006699"/>
          <w:sz w:val="24"/>
          <w:szCs w:val="24"/>
        </w:rPr>
        <w:t xml:space="preserve">. Det er </w:t>
      </w:r>
      <w:r w:rsidR="007E15E1" w:rsidRPr="007E15E1">
        <w:rPr>
          <w:rFonts w:cs="Arial"/>
          <w:i/>
          <w:color w:val="006699"/>
          <w:sz w:val="24"/>
          <w:szCs w:val="24"/>
        </w:rPr>
        <w:t>volven</w:t>
      </w:r>
      <w:r w:rsidR="007E15E1">
        <w:rPr>
          <w:rFonts w:cs="Arial"/>
          <w:color w:val="006699"/>
          <w:sz w:val="24"/>
          <w:szCs w:val="24"/>
        </w:rPr>
        <w:t xml:space="preserve">, en </w:t>
      </w:r>
      <w:r w:rsidRPr="00756F57">
        <w:rPr>
          <w:rFonts w:cs="Arial"/>
          <w:color w:val="006699"/>
          <w:sz w:val="24"/>
          <w:szCs w:val="24"/>
        </w:rPr>
        <w:t>spåkvinne, som forteller.</w:t>
      </w:r>
    </w:p>
    <w:p w:rsidR="000145CC" w:rsidRPr="00FC2D60" w:rsidRDefault="000145CC" w:rsidP="000145CC">
      <w:pPr>
        <w:spacing w:after="0"/>
        <w:rPr>
          <w:rFonts w:cs="Arial"/>
          <w:color w:val="5B9BD5" w:themeColor="accent1"/>
          <w:sz w:val="24"/>
          <w:szCs w:val="24"/>
        </w:rPr>
      </w:pPr>
    </w:p>
    <w:p w:rsidR="00B851C2" w:rsidRPr="00BF56A0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Pr="00BF56A0">
        <w:rPr>
          <w:rFonts w:cs="Arial"/>
          <w:sz w:val="24"/>
          <w:szCs w:val="24"/>
        </w:rPr>
        <w:t>va</w:t>
      </w:r>
      <w:r>
        <w:rPr>
          <w:rFonts w:cs="Arial"/>
          <w:sz w:val="24"/>
          <w:szCs w:val="24"/>
        </w:rPr>
        <w:t xml:space="preserve"> handler </w:t>
      </w:r>
      <w:r w:rsidRPr="007E15E1">
        <w:rPr>
          <w:rFonts w:cs="Arial"/>
          <w:b/>
          <w:i/>
          <w:sz w:val="24"/>
          <w:szCs w:val="24"/>
        </w:rPr>
        <w:t>Håvamål</w:t>
      </w:r>
      <w:r w:rsidRPr="00BF56A0">
        <w:rPr>
          <w:rFonts w:cs="Arial"/>
          <w:i/>
          <w:sz w:val="24"/>
          <w:szCs w:val="24"/>
        </w:rPr>
        <w:t xml:space="preserve"> </w:t>
      </w:r>
      <w:r w:rsidRPr="00BF56A0">
        <w:rPr>
          <w:rFonts w:cs="Arial"/>
          <w:sz w:val="24"/>
          <w:szCs w:val="24"/>
        </w:rPr>
        <w:t>om</w:t>
      </w:r>
      <w:r>
        <w:rPr>
          <w:rFonts w:cs="Arial"/>
          <w:sz w:val="24"/>
          <w:szCs w:val="24"/>
        </w:rPr>
        <w:t>?</w:t>
      </w:r>
    </w:p>
    <w:p w:rsidR="00B851C2" w:rsidRPr="00756F57" w:rsidRDefault="006C6243" w:rsidP="00756F57">
      <w:pPr>
        <w:spacing w:after="0"/>
        <w:ind w:left="36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i/>
          <w:color w:val="006699"/>
          <w:sz w:val="24"/>
          <w:szCs w:val="24"/>
        </w:rPr>
        <w:t>Håvamål,</w:t>
      </w:r>
      <w:r w:rsidRPr="00756F57">
        <w:rPr>
          <w:rFonts w:cs="Arial"/>
          <w:color w:val="006699"/>
          <w:sz w:val="24"/>
          <w:szCs w:val="24"/>
        </w:rPr>
        <w:t xml:space="preserve"> eller </w:t>
      </w:r>
      <w:r w:rsidRPr="00756F57">
        <w:rPr>
          <w:rFonts w:cs="Arial"/>
          <w:i/>
          <w:color w:val="006699"/>
          <w:sz w:val="24"/>
          <w:szCs w:val="24"/>
        </w:rPr>
        <w:t>den høyes tale</w:t>
      </w:r>
      <w:r w:rsidRPr="00756F57">
        <w:rPr>
          <w:rFonts w:cs="Arial"/>
          <w:color w:val="006699"/>
          <w:sz w:val="24"/>
          <w:szCs w:val="24"/>
        </w:rPr>
        <w:t xml:space="preserve">, er et sett råd og leveregler. Det er </w:t>
      </w:r>
      <w:r w:rsidR="009A72E4">
        <w:rPr>
          <w:rFonts w:cs="Arial"/>
          <w:color w:val="006699"/>
          <w:sz w:val="24"/>
          <w:szCs w:val="24"/>
        </w:rPr>
        <w:t xml:space="preserve">guden </w:t>
      </w:r>
      <w:r w:rsidRPr="00756F57">
        <w:rPr>
          <w:rFonts w:cs="Arial"/>
          <w:color w:val="006699"/>
          <w:sz w:val="24"/>
          <w:szCs w:val="24"/>
        </w:rPr>
        <w:t>Odin som gir råd om hvordan menneskene bør leve.</w:t>
      </w:r>
    </w:p>
    <w:p w:rsidR="00756F57" w:rsidRPr="00FC2D60" w:rsidRDefault="00756F57" w:rsidP="000145CC">
      <w:pPr>
        <w:spacing w:after="0"/>
        <w:rPr>
          <w:rFonts w:cs="Arial"/>
          <w:color w:val="5B9BD5" w:themeColor="accent1"/>
          <w:sz w:val="24"/>
          <w:szCs w:val="24"/>
        </w:rPr>
      </w:pPr>
    </w:p>
    <w:p w:rsidR="00B851C2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Hvilke fem punkter om </w:t>
      </w:r>
      <w:r w:rsidRPr="00953E7F">
        <w:rPr>
          <w:rFonts w:cs="Arial"/>
          <w:b/>
          <w:sz w:val="24"/>
          <w:szCs w:val="24"/>
        </w:rPr>
        <w:t>Snorre</w:t>
      </w:r>
      <w:r>
        <w:rPr>
          <w:rFonts w:cs="Arial"/>
          <w:sz w:val="24"/>
          <w:szCs w:val="24"/>
        </w:rPr>
        <w:t xml:space="preserve"> synes du det er viktigst å huske?</w:t>
      </w:r>
    </w:p>
    <w:p w:rsidR="00E33914" w:rsidRPr="00756F57" w:rsidRDefault="006C6243" w:rsidP="000145CC">
      <w:pPr>
        <w:pStyle w:val="Listeavsnitt"/>
        <w:numPr>
          <w:ilvl w:val="0"/>
          <w:numId w:val="7"/>
        </w:numPr>
        <w:spacing w:after="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t>levde fra 1179-1241</w:t>
      </w:r>
    </w:p>
    <w:p w:rsidR="00E33914" w:rsidRPr="00756F57" w:rsidRDefault="006C6243" w:rsidP="000145CC">
      <w:pPr>
        <w:pStyle w:val="Listeavsnitt"/>
        <w:numPr>
          <w:ilvl w:val="0"/>
          <w:numId w:val="7"/>
        </w:numPr>
        <w:spacing w:after="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t xml:space="preserve">forfatteren av </w:t>
      </w:r>
      <w:r w:rsidRPr="00756F57">
        <w:rPr>
          <w:rFonts w:cs="Arial"/>
          <w:i/>
          <w:color w:val="006699"/>
          <w:sz w:val="24"/>
          <w:szCs w:val="24"/>
        </w:rPr>
        <w:t>Den yngre Edda</w:t>
      </w:r>
      <w:r w:rsidRPr="00756F57">
        <w:rPr>
          <w:rFonts w:cs="Arial"/>
          <w:color w:val="006699"/>
          <w:sz w:val="24"/>
          <w:szCs w:val="24"/>
        </w:rPr>
        <w:t xml:space="preserve"> og </w:t>
      </w:r>
      <w:r w:rsidRPr="00756F57">
        <w:rPr>
          <w:rFonts w:cs="Arial"/>
          <w:i/>
          <w:color w:val="006699"/>
          <w:sz w:val="24"/>
          <w:szCs w:val="24"/>
        </w:rPr>
        <w:t>Heimskringla</w:t>
      </w:r>
    </w:p>
    <w:p w:rsidR="00E33914" w:rsidRPr="00756F57" w:rsidRDefault="006C6243" w:rsidP="000145CC">
      <w:pPr>
        <w:pStyle w:val="Listeavsnitt"/>
        <w:numPr>
          <w:ilvl w:val="0"/>
          <w:numId w:val="7"/>
        </w:numPr>
        <w:spacing w:after="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lastRenderedPageBreak/>
        <w:t>Født på Island</w:t>
      </w:r>
    </w:p>
    <w:p w:rsidR="00E33914" w:rsidRPr="00756F57" w:rsidRDefault="006C6243" w:rsidP="000145CC">
      <w:pPr>
        <w:pStyle w:val="Listeavsnitt"/>
        <w:numPr>
          <w:ilvl w:val="0"/>
          <w:numId w:val="7"/>
        </w:numPr>
        <w:spacing w:after="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t>En av de mektigste mennene på Island</w:t>
      </w:r>
    </w:p>
    <w:p w:rsidR="00C226D6" w:rsidRPr="00756F57" w:rsidRDefault="006C6243" w:rsidP="000145CC">
      <w:pPr>
        <w:pStyle w:val="Listeavsnitt"/>
        <w:numPr>
          <w:ilvl w:val="0"/>
          <w:numId w:val="7"/>
        </w:numPr>
        <w:spacing w:after="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t>Kjennskap til skaldekunst og lovtekster</w:t>
      </w:r>
    </w:p>
    <w:p w:rsidR="00B851C2" w:rsidRPr="00B851C2" w:rsidRDefault="00674C97" w:rsidP="000145CC">
      <w:pPr>
        <w:spacing w:after="0"/>
        <w:rPr>
          <w:rFonts w:cs="Arial"/>
          <w:color w:val="006699"/>
          <w:sz w:val="24"/>
          <w:szCs w:val="24"/>
        </w:rPr>
      </w:pPr>
    </w:p>
    <w:p w:rsidR="00B851C2" w:rsidRDefault="00674C97" w:rsidP="000145CC">
      <w:pPr>
        <w:pStyle w:val="Listeavsnitt"/>
        <w:spacing w:after="0"/>
        <w:ind w:left="1080"/>
        <w:rPr>
          <w:rFonts w:cs="Arial"/>
          <w:color w:val="006699"/>
          <w:sz w:val="24"/>
          <w:szCs w:val="24"/>
        </w:rPr>
      </w:pPr>
    </w:p>
    <w:p w:rsidR="00756F57" w:rsidRPr="00BF56A0" w:rsidRDefault="00756F57" w:rsidP="000145CC">
      <w:pPr>
        <w:pStyle w:val="Listeavsnitt"/>
        <w:spacing w:after="0"/>
        <w:ind w:left="1080"/>
        <w:rPr>
          <w:rFonts w:cs="Arial"/>
          <w:color w:val="006699"/>
          <w:sz w:val="24"/>
          <w:szCs w:val="24"/>
        </w:rPr>
      </w:pPr>
    </w:p>
    <w:p w:rsidR="00200EE7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Hvilke oppgaver hadde en </w:t>
      </w:r>
      <w:r w:rsidRPr="00953E7F">
        <w:rPr>
          <w:rFonts w:cs="Arial"/>
          <w:b/>
          <w:sz w:val="24"/>
          <w:szCs w:val="24"/>
        </w:rPr>
        <w:t>skald</w:t>
      </w:r>
      <w:r>
        <w:rPr>
          <w:rFonts w:cs="Arial"/>
          <w:sz w:val="24"/>
          <w:szCs w:val="24"/>
        </w:rPr>
        <w:t xml:space="preserve">, og hva er en </w:t>
      </w:r>
      <w:r w:rsidRPr="00953E7F">
        <w:rPr>
          <w:rFonts w:cs="Arial"/>
          <w:b/>
          <w:sz w:val="24"/>
          <w:szCs w:val="24"/>
        </w:rPr>
        <w:t>skaldesaga</w:t>
      </w:r>
      <w:r>
        <w:rPr>
          <w:rFonts w:cs="Arial"/>
          <w:sz w:val="24"/>
          <w:szCs w:val="24"/>
        </w:rPr>
        <w:t>?</w:t>
      </w:r>
    </w:p>
    <w:p w:rsidR="00C226D6" w:rsidRPr="00756F57" w:rsidRDefault="006C6243" w:rsidP="00756F57">
      <w:pPr>
        <w:spacing w:after="0"/>
        <w:ind w:left="36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t>En skald kommenterte viktige hendelser, og hyllet konger og jarler. Skaldediktningen er knyttet til personer og hendelser i skaldens samtid.</w:t>
      </w:r>
    </w:p>
    <w:p w:rsidR="00756F57" w:rsidRPr="00200EE7" w:rsidRDefault="00756F57" w:rsidP="000145CC">
      <w:pPr>
        <w:spacing w:after="0"/>
        <w:rPr>
          <w:rFonts w:cs="Arial"/>
          <w:color w:val="5B9BD5" w:themeColor="accent1"/>
          <w:sz w:val="24"/>
          <w:szCs w:val="24"/>
        </w:rPr>
      </w:pPr>
    </w:p>
    <w:p w:rsidR="00200EE7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Forklar begrepet </w:t>
      </w:r>
      <w:r w:rsidRPr="00953E7F">
        <w:rPr>
          <w:rFonts w:cs="Arial"/>
          <w:b/>
          <w:i/>
          <w:sz w:val="24"/>
          <w:szCs w:val="24"/>
        </w:rPr>
        <w:t>allitterasjon</w:t>
      </w:r>
      <w:r>
        <w:rPr>
          <w:rFonts w:cs="Arial"/>
          <w:sz w:val="24"/>
          <w:szCs w:val="24"/>
        </w:rPr>
        <w:t>. Finn to eksempler fra den norrøne litteraturen.</w:t>
      </w:r>
    </w:p>
    <w:p w:rsidR="00953E7F" w:rsidRDefault="006C6243" w:rsidP="00756F57">
      <w:pPr>
        <w:spacing w:after="0"/>
        <w:ind w:left="360"/>
        <w:rPr>
          <w:rFonts w:cs="Arial"/>
          <w:color w:val="006699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t xml:space="preserve">Allitterasjon er et annet ord for bokstavrim: </w:t>
      </w:r>
    </w:p>
    <w:p w:rsidR="0060501C" w:rsidRPr="00953E7F" w:rsidRDefault="006C6243" w:rsidP="00756F57">
      <w:pPr>
        <w:spacing w:after="0"/>
        <w:ind w:left="360"/>
        <w:rPr>
          <w:rFonts w:cs="Arial"/>
          <w:color w:val="006699"/>
          <w:sz w:val="24"/>
          <w:szCs w:val="24"/>
          <w:lang w:val="nn-NO"/>
        </w:rPr>
      </w:pPr>
      <w:r w:rsidRPr="00953E7F">
        <w:rPr>
          <w:rFonts w:cs="Arial"/>
          <w:b/>
          <w:color w:val="C00000"/>
          <w:sz w:val="24"/>
          <w:szCs w:val="24"/>
          <w:lang w:val="nn-NO"/>
        </w:rPr>
        <w:t>V</w:t>
      </w:r>
      <w:r w:rsidRPr="00953E7F">
        <w:rPr>
          <w:rFonts w:cs="Arial"/>
          <w:color w:val="006699"/>
          <w:sz w:val="24"/>
          <w:szCs w:val="24"/>
          <w:lang w:val="nn-NO"/>
        </w:rPr>
        <w:t xml:space="preserve">reid </w:t>
      </w:r>
      <w:r w:rsidRPr="00953E7F">
        <w:rPr>
          <w:rFonts w:cs="Arial"/>
          <w:b/>
          <w:color w:val="C00000"/>
          <w:sz w:val="24"/>
          <w:szCs w:val="24"/>
          <w:lang w:val="nn-NO"/>
        </w:rPr>
        <w:t>v</w:t>
      </w:r>
      <w:r w:rsidRPr="00953E7F">
        <w:rPr>
          <w:rFonts w:cs="Arial"/>
          <w:color w:val="006699"/>
          <w:sz w:val="24"/>
          <w:szCs w:val="24"/>
          <w:lang w:val="nn-NO"/>
        </w:rPr>
        <w:t xml:space="preserve">ar </w:t>
      </w:r>
      <w:r w:rsidRPr="00953E7F">
        <w:rPr>
          <w:rFonts w:cs="Arial"/>
          <w:b/>
          <w:color w:val="C00000"/>
          <w:sz w:val="24"/>
          <w:szCs w:val="24"/>
          <w:lang w:val="nn-NO"/>
        </w:rPr>
        <w:t>V</w:t>
      </w:r>
      <w:r w:rsidRPr="00953E7F">
        <w:rPr>
          <w:rFonts w:cs="Arial"/>
          <w:color w:val="006699"/>
          <w:sz w:val="24"/>
          <w:szCs w:val="24"/>
          <w:lang w:val="nn-NO"/>
        </w:rPr>
        <w:t xml:space="preserve">ing-Tor då han </w:t>
      </w:r>
      <w:r w:rsidRPr="00953E7F">
        <w:rPr>
          <w:rFonts w:cs="Arial"/>
          <w:b/>
          <w:color w:val="C00000"/>
          <w:sz w:val="24"/>
          <w:szCs w:val="24"/>
          <w:lang w:val="nn-NO"/>
        </w:rPr>
        <w:t>v</w:t>
      </w:r>
      <w:r w:rsidRPr="00953E7F">
        <w:rPr>
          <w:rFonts w:cs="Arial"/>
          <w:color w:val="006699"/>
          <w:sz w:val="24"/>
          <w:szCs w:val="24"/>
          <w:lang w:val="nn-NO"/>
        </w:rPr>
        <w:t>akna (</w:t>
      </w:r>
      <w:r w:rsidR="00953E7F" w:rsidRPr="00953E7F">
        <w:rPr>
          <w:rFonts w:cs="Arial"/>
          <w:color w:val="006699"/>
          <w:sz w:val="24"/>
          <w:szCs w:val="24"/>
          <w:lang w:val="nn-NO"/>
        </w:rPr>
        <w:t>«</w:t>
      </w:r>
      <w:r w:rsidRPr="00953E7F">
        <w:rPr>
          <w:rFonts w:cs="Arial"/>
          <w:color w:val="006699"/>
          <w:sz w:val="24"/>
          <w:szCs w:val="24"/>
          <w:lang w:val="nn-NO"/>
        </w:rPr>
        <w:t>Trymskvida</w:t>
      </w:r>
      <w:r w:rsidR="00953E7F" w:rsidRPr="00953E7F">
        <w:rPr>
          <w:rFonts w:cs="Arial"/>
          <w:color w:val="006699"/>
          <w:sz w:val="24"/>
          <w:szCs w:val="24"/>
          <w:lang w:val="nn-NO"/>
        </w:rPr>
        <w:t>»</w:t>
      </w:r>
      <w:r w:rsidRPr="00953E7F">
        <w:rPr>
          <w:rFonts w:cs="Arial"/>
          <w:color w:val="006699"/>
          <w:sz w:val="24"/>
          <w:szCs w:val="24"/>
          <w:lang w:val="nn-NO"/>
        </w:rPr>
        <w:t>)</w:t>
      </w:r>
    </w:p>
    <w:p w:rsidR="00200EE7" w:rsidRPr="00756F57" w:rsidRDefault="006C6243" w:rsidP="00756F57">
      <w:pPr>
        <w:spacing w:after="0"/>
        <w:ind w:left="360"/>
        <w:rPr>
          <w:rFonts w:cs="Arial"/>
          <w:color w:val="006699"/>
          <w:sz w:val="24"/>
          <w:szCs w:val="24"/>
          <w:lang w:val="nn-NO"/>
        </w:rPr>
      </w:pPr>
      <w:r w:rsidRPr="00953E7F">
        <w:rPr>
          <w:rFonts w:cs="Arial"/>
          <w:b/>
          <w:color w:val="C00000"/>
          <w:sz w:val="24"/>
          <w:szCs w:val="24"/>
          <w:lang w:val="nn-NO"/>
        </w:rPr>
        <w:t>B</w:t>
      </w:r>
      <w:r w:rsidRPr="00756F57">
        <w:rPr>
          <w:rFonts w:cs="Arial"/>
          <w:color w:val="006699"/>
          <w:sz w:val="24"/>
          <w:szCs w:val="24"/>
          <w:lang w:val="nn-NO"/>
        </w:rPr>
        <w:t xml:space="preserve">etre </w:t>
      </w:r>
      <w:r w:rsidRPr="00953E7F">
        <w:rPr>
          <w:rFonts w:cs="Arial"/>
          <w:b/>
          <w:color w:val="C00000"/>
          <w:sz w:val="24"/>
          <w:szCs w:val="24"/>
          <w:lang w:val="nn-NO"/>
        </w:rPr>
        <w:t>b</w:t>
      </w:r>
      <w:r w:rsidRPr="00756F57">
        <w:rPr>
          <w:rFonts w:cs="Arial"/>
          <w:color w:val="006699"/>
          <w:sz w:val="24"/>
          <w:szCs w:val="24"/>
          <w:lang w:val="nn-NO"/>
        </w:rPr>
        <w:t xml:space="preserve">ør du </w:t>
      </w:r>
      <w:r w:rsidRPr="00953E7F">
        <w:rPr>
          <w:rFonts w:cs="Arial"/>
          <w:b/>
          <w:color w:val="C00000"/>
          <w:sz w:val="24"/>
          <w:szCs w:val="24"/>
          <w:lang w:val="nn-NO"/>
        </w:rPr>
        <w:t>b</w:t>
      </w:r>
      <w:r w:rsidRPr="00756F57">
        <w:rPr>
          <w:rFonts w:cs="Arial"/>
          <w:color w:val="006699"/>
          <w:sz w:val="24"/>
          <w:szCs w:val="24"/>
          <w:lang w:val="nn-NO"/>
        </w:rPr>
        <w:t xml:space="preserve">er kje i </w:t>
      </w:r>
      <w:r w:rsidRPr="00953E7F">
        <w:rPr>
          <w:rFonts w:cs="Arial"/>
          <w:b/>
          <w:color w:val="C00000"/>
          <w:sz w:val="24"/>
          <w:szCs w:val="24"/>
          <w:lang w:val="nn-NO"/>
        </w:rPr>
        <w:t>b</w:t>
      </w:r>
      <w:r w:rsidRPr="00756F57">
        <w:rPr>
          <w:rFonts w:cs="Arial"/>
          <w:color w:val="006699"/>
          <w:sz w:val="24"/>
          <w:szCs w:val="24"/>
          <w:lang w:val="nn-NO"/>
        </w:rPr>
        <w:t>akken (</w:t>
      </w:r>
      <w:r w:rsidRPr="00953E7F">
        <w:rPr>
          <w:rFonts w:cs="Arial"/>
          <w:i/>
          <w:color w:val="006699"/>
          <w:sz w:val="24"/>
          <w:szCs w:val="24"/>
          <w:lang w:val="nn-NO"/>
        </w:rPr>
        <w:t>Håvamål</w:t>
      </w:r>
      <w:r w:rsidRPr="00756F57">
        <w:rPr>
          <w:rFonts w:cs="Arial"/>
          <w:color w:val="006699"/>
          <w:sz w:val="24"/>
          <w:szCs w:val="24"/>
          <w:lang w:val="nn-NO"/>
        </w:rPr>
        <w:t>)</w:t>
      </w:r>
    </w:p>
    <w:p w:rsidR="00C226D6" w:rsidRPr="000145CC" w:rsidRDefault="00674C97" w:rsidP="000145CC">
      <w:pPr>
        <w:pStyle w:val="Listeavsnitt"/>
        <w:spacing w:after="0"/>
        <w:ind w:left="360"/>
        <w:rPr>
          <w:rFonts w:cs="Arial"/>
          <w:sz w:val="24"/>
          <w:szCs w:val="24"/>
          <w:lang w:val="nn-NO"/>
        </w:rPr>
      </w:pPr>
    </w:p>
    <w:p w:rsidR="00200EE7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Hva menes med en </w:t>
      </w:r>
      <w:r w:rsidRPr="00953E7F">
        <w:rPr>
          <w:rFonts w:cs="Arial"/>
          <w:b/>
          <w:sz w:val="24"/>
          <w:szCs w:val="24"/>
        </w:rPr>
        <w:t>refererende</w:t>
      </w:r>
      <w:r>
        <w:rPr>
          <w:rFonts w:cs="Arial"/>
          <w:sz w:val="24"/>
          <w:szCs w:val="24"/>
        </w:rPr>
        <w:t xml:space="preserve"> synsvinkel? </w:t>
      </w:r>
    </w:p>
    <w:p w:rsidR="00C226D6" w:rsidRDefault="006C6243" w:rsidP="00756F57">
      <w:pPr>
        <w:spacing w:after="0"/>
        <w:ind w:left="360"/>
        <w:rPr>
          <w:rFonts w:cs="Arial"/>
          <w:color w:val="5B9BD5" w:themeColor="accent1"/>
          <w:sz w:val="24"/>
          <w:szCs w:val="24"/>
        </w:rPr>
      </w:pPr>
      <w:r w:rsidRPr="00756F57">
        <w:rPr>
          <w:rFonts w:cs="Arial"/>
          <w:color w:val="006699"/>
          <w:sz w:val="24"/>
          <w:szCs w:val="24"/>
        </w:rPr>
        <w:t>Forfatteren står utenfor og presenterer personenene gjennom utseende, handling og replikker. Forfatteren er en objektiv betrakter.</w:t>
      </w:r>
    </w:p>
    <w:p w:rsidR="00756F57" w:rsidRPr="00C937E1" w:rsidRDefault="00756F57" w:rsidP="000145CC">
      <w:pPr>
        <w:spacing w:after="0"/>
        <w:rPr>
          <w:rFonts w:cs="Arial"/>
          <w:color w:val="5B9BD5" w:themeColor="accent1"/>
          <w:sz w:val="24"/>
          <w:szCs w:val="24"/>
        </w:rPr>
      </w:pPr>
    </w:p>
    <w:p w:rsidR="00C937E1" w:rsidRDefault="006C6243" w:rsidP="000145CC">
      <w:pPr>
        <w:pStyle w:val="Listeavsnitt"/>
        <w:numPr>
          <w:ilvl w:val="0"/>
          <w:numId w:val="6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Beskriv handlingsmønsteret og stilen i en </w:t>
      </w:r>
      <w:r w:rsidRPr="00953E7F">
        <w:rPr>
          <w:rFonts w:cs="Arial"/>
          <w:b/>
          <w:sz w:val="24"/>
          <w:szCs w:val="24"/>
        </w:rPr>
        <w:t>saga</w:t>
      </w:r>
      <w:r>
        <w:rPr>
          <w:rFonts w:cs="Arial"/>
          <w:sz w:val="24"/>
          <w:szCs w:val="24"/>
        </w:rPr>
        <w:t>.</w:t>
      </w:r>
    </w:p>
    <w:p w:rsidR="00C937E1" w:rsidRPr="00756F57" w:rsidRDefault="00953E7F" w:rsidP="000145CC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i</w:t>
      </w:r>
      <w:r w:rsidR="006C6243" w:rsidRPr="00756F57">
        <w:rPr>
          <w:rFonts w:cs="Arial"/>
          <w:color w:val="006699"/>
          <w:sz w:val="24"/>
          <w:szCs w:val="24"/>
        </w:rPr>
        <w:t xml:space="preserve">ntroduksjon og oppramsing av </w:t>
      </w:r>
      <w:r>
        <w:rPr>
          <w:rFonts w:cs="Arial"/>
          <w:color w:val="006699"/>
          <w:sz w:val="24"/>
          <w:szCs w:val="24"/>
        </w:rPr>
        <w:t>hovedpersoner og slekt</w:t>
      </w:r>
    </w:p>
    <w:p w:rsidR="00C937E1" w:rsidRPr="00756F57" w:rsidRDefault="00953E7F" w:rsidP="000145CC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drømmer og drømmetydning</w:t>
      </w:r>
    </w:p>
    <w:p w:rsidR="00C937E1" w:rsidRPr="00756F57" w:rsidRDefault="00953E7F" w:rsidP="000145CC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konflikt</w:t>
      </w:r>
    </w:p>
    <w:p w:rsidR="00C937E1" w:rsidRPr="00756F57" w:rsidRDefault="00953E7F" w:rsidP="000145CC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drap og hevn</w:t>
      </w:r>
    </w:p>
    <w:p w:rsidR="00C937E1" w:rsidRPr="00756F57" w:rsidRDefault="00953E7F" w:rsidP="000145CC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blodig klimaks</w:t>
      </w:r>
    </w:p>
    <w:p w:rsidR="00B851C2" w:rsidRDefault="00953E7F" w:rsidP="000145CC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forsoning</w:t>
      </w:r>
      <w:bookmarkStart w:id="0" w:name="_GoBack"/>
      <w:bookmarkEnd w:id="0"/>
    </w:p>
    <w:p w:rsidR="003711A3" w:rsidRDefault="00512C2F" w:rsidP="009275E9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 w:rsidRPr="00512C2F">
        <w:rPr>
          <w:rFonts w:cs="Arial"/>
          <w:color w:val="006699"/>
          <w:sz w:val="24"/>
          <w:szCs w:val="24"/>
        </w:rPr>
        <w:t>kvinne</w:t>
      </w:r>
      <w:r>
        <w:rPr>
          <w:rFonts w:cs="Arial"/>
          <w:color w:val="006699"/>
          <w:sz w:val="24"/>
          <w:szCs w:val="24"/>
        </w:rPr>
        <w:t>skikkelsen</w:t>
      </w:r>
      <w:r w:rsidR="003711A3">
        <w:rPr>
          <w:rFonts w:cs="Arial"/>
          <w:color w:val="006699"/>
          <w:sz w:val="24"/>
          <w:szCs w:val="24"/>
        </w:rPr>
        <w:t>(</w:t>
      </w:r>
      <w:r>
        <w:rPr>
          <w:rFonts w:cs="Arial"/>
          <w:color w:val="006699"/>
          <w:sz w:val="24"/>
          <w:szCs w:val="24"/>
        </w:rPr>
        <w:t>e</w:t>
      </w:r>
      <w:r w:rsidR="003711A3">
        <w:rPr>
          <w:rFonts w:cs="Arial"/>
          <w:color w:val="006699"/>
          <w:sz w:val="24"/>
          <w:szCs w:val="24"/>
        </w:rPr>
        <w:t>) passivt sentrum for historien</w:t>
      </w:r>
    </w:p>
    <w:p w:rsidR="00512C2F" w:rsidRPr="00512C2F" w:rsidRDefault="00512C2F" w:rsidP="009275E9">
      <w:pPr>
        <w:pStyle w:val="Listeavsnitt"/>
        <w:numPr>
          <w:ilvl w:val="0"/>
          <w:numId w:val="8"/>
        </w:numPr>
        <w:spacing w:after="0"/>
        <w:rPr>
          <w:rFonts w:cs="Arial"/>
          <w:color w:val="006699"/>
          <w:sz w:val="24"/>
          <w:szCs w:val="24"/>
        </w:rPr>
      </w:pPr>
      <w:r w:rsidRPr="00512C2F">
        <w:rPr>
          <w:rFonts w:cs="Arial"/>
          <w:color w:val="006699"/>
          <w:sz w:val="24"/>
          <w:szCs w:val="24"/>
        </w:rPr>
        <w:t xml:space="preserve">mennene den handlende part </w:t>
      </w:r>
    </w:p>
    <w:p w:rsidR="00606D95" w:rsidRDefault="00674C97" w:rsidP="000145CC">
      <w:pPr>
        <w:spacing w:after="0"/>
        <w:rPr>
          <w:b/>
          <w:color w:val="000000" w:themeColor="text1"/>
          <w:sz w:val="40"/>
          <w:szCs w:val="36"/>
        </w:rPr>
      </w:pPr>
    </w:p>
    <w:sectPr w:rsidR="00606D95" w:rsidSect="00B31E25">
      <w:headerReference w:type="default" r:id="rId7"/>
      <w:footerReference w:type="default" r:id="rId8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43" w:rsidRDefault="006C6243" w:rsidP="00A00E7C">
      <w:pPr>
        <w:spacing w:after="0" w:line="240" w:lineRule="auto"/>
      </w:pPr>
      <w:r>
        <w:separator/>
      </w:r>
    </w:p>
  </w:endnote>
  <w:endnote w:type="continuationSeparator" w:id="0">
    <w:p w:rsidR="006C6243" w:rsidRDefault="006C6243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1E25" w:rsidRDefault="000145CC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28575" b="19050"/>
                      <wp:wrapNone/>
                      <wp:docPr id="3" name="Rett linj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D8A60" id="Rett linj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6243">
              <w:t xml:space="preserve">© Fagbokforlaget 2014 </w:t>
            </w:r>
            <w:r w:rsidR="006C6243">
              <w:tab/>
            </w:r>
            <w:r w:rsidR="006C6243">
              <w:tab/>
              <w:t xml:space="preserve">     Side </w:t>
            </w:r>
            <w:r w:rsidR="006C6243">
              <w:rPr>
                <w:b/>
                <w:bCs/>
                <w:sz w:val="24"/>
                <w:szCs w:val="24"/>
              </w:rPr>
              <w:fldChar w:fldCharType="begin"/>
            </w:r>
            <w:r w:rsidR="006C6243">
              <w:rPr>
                <w:b/>
                <w:bCs/>
              </w:rPr>
              <w:instrText>PAGE</w:instrText>
            </w:r>
            <w:r w:rsidR="006C6243">
              <w:rPr>
                <w:b/>
                <w:bCs/>
                <w:sz w:val="24"/>
                <w:szCs w:val="24"/>
              </w:rPr>
              <w:fldChar w:fldCharType="separate"/>
            </w:r>
            <w:r w:rsidR="00674C97">
              <w:rPr>
                <w:b/>
                <w:bCs/>
                <w:noProof/>
              </w:rPr>
              <w:t>2</w:t>
            </w:r>
            <w:r w:rsidR="006C6243">
              <w:rPr>
                <w:b/>
                <w:bCs/>
                <w:sz w:val="24"/>
                <w:szCs w:val="24"/>
              </w:rPr>
              <w:fldChar w:fldCharType="end"/>
            </w:r>
            <w:r w:rsidR="006C6243">
              <w:t xml:space="preserve"> av </w:t>
            </w:r>
            <w:r w:rsidR="006C6243">
              <w:rPr>
                <w:b/>
                <w:bCs/>
                <w:sz w:val="24"/>
                <w:szCs w:val="24"/>
              </w:rPr>
              <w:fldChar w:fldCharType="begin"/>
            </w:r>
            <w:r w:rsidR="006C6243">
              <w:rPr>
                <w:b/>
                <w:bCs/>
              </w:rPr>
              <w:instrText>NUMPAGES</w:instrText>
            </w:r>
            <w:r w:rsidR="006C6243">
              <w:rPr>
                <w:b/>
                <w:bCs/>
                <w:sz w:val="24"/>
                <w:szCs w:val="24"/>
              </w:rPr>
              <w:fldChar w:fldCharType="separate"/>
            </w:r>
            <w:r w:rsidR="00674C97">
              <w:rPr>
                <w:b/>
                <w:bCs/>
                <w:noProof/>
              </w:rPr>
              <w:t>2</w:t>
            </w:r>
            <w:r w:rsidR="006C62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674C97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43" w:rsidRDefault="006C6243" w:rsidP="00A00E7C">
      <w:pPr>
        <w:spacing w:after="0" w:line="240" w:lineRule="auto"/>
      </w:pPr>
      <w:r>
        <w:separator/>
      </w:r>
    </w:p>
  </w:footnote>
  <w:footnote w:type="continuationSeparator" w:id="0">
    <w:p w:rsidR="006C6243" w:rsidRDefault="006C6243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95" w:rsidRDefault="006C6243" w:rsidP="009C4261">
    <w:pPr>
      <w:pStyle w:val="Topptekst"/>
    </w:pPr>
    <w:r w:rsidRPr="00870E6F">
      <w:rPr>
        <w:noProof/>
        <w:lang w:eastAsia="nb-NO"/>
      </w:rPr>
      <w:drawing>
        <wp:inline distT="0" distB="0" distL="0" distR="0">
          <wp:extent cx="5943058" cy="371475"/>
          <wp:effectExtent l="0" t="0" r="63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5986471" cy="374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0D1F"/>
    <w:multiLevelType w:val="hybridMultilevel"/>
    <w:tmpl w:val="4F62B6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156E3"/>
    <w:multiLevelType w:val="hybridMultilevel"/>
    <w:tmpl w:val="266C59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B249F"/>
    <w:multiLevelType w:val="hybridMultilevel"/>
    <w:tmpl w:val="533A51BA"/>
    <w:lvl w:ilvl="0" w:tplc="DE6C890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8444FF"/>
    <w:multiLevelType w:val="hybridMultilevel"/>
    <w:tmpl w:val="7ED66E36"/>
    <w:lvl w:ilvl="0" w:tplc="DE6C890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145CC"/>
    <w:rsid w:val="003711A3"/>
    <w:rsid w:val="004E474B"/>
    <w:rsid w:val="00512C2F"/>
    <w:rsid w:val="00674C97"/>
    <w:rsid w:val="006C6243"/>
    <w:rsid w:val="00756F57"/>
    <w:rsid w:val="007E15E1"/>
    <w:rsid w:val="00953E7F"/>
    <w:rsid w:val="009A72E4"/>
    <w:rsid w:val="009E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3C4F357-F4CF-4CE3-8E7F-A45C8767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1C2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Line Ellingsen</cp:lastModifiedBy>
  <cp:revision>2</cp:revision>
  <cp:lastPrinted>2014-05-23T13:31:00Z</cp:lastPrinted>
  <dcterms:created xsi:type="dcterms:W3CDTF">2014-08-29T12:12:00Z</dcterms:created>
  <dcterms:modified xsi:type="dcterms:W3CDTF">2014-08-29T12:12:00Z</dcterms:modified>
</cp:coreProperties>
</file>